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6654" w:rsidRDefault="005B1A3C" w:rsidP="005B1A3C">
      <w:pPr>
        <w:spacing w:line="480" w:lineRule="auto"/>
        <w:ind w:firstLine="720"/>
        <w:rPr>
          <w:rFonts w:ascii="Times New Roman" w:hAnsi="Times New Roman" w:cs="Times New Roman"/>
          <w:sz w:val="24"/>
          <w:szCs w:val="24"/>
        </w:rPr>
      </w:pPr>
      <w:r w:rsidRPr="005B1A3C">
        <w:rPr>
          <w:rFonts w:ascii="Times New Roman" w:hAnsi="Times New Roman" w:cs="Times New Roman"/>
          <w:sz w:val="24"/>
          <w:szCs w:val="24"/>
        </w:rPr>
        <w:t xml:space="preserve">      </w:t>
      </w:r>
    </w:p>
    <w:p w:rsidR="004D07C8" w:rsidRDefault="004D07C8" w:rsidP="005B1A3C">
      <w:pPr>
        <w:spacing w:line="480" w:lineRule="auto"/>
        <w:ind w:firstLine="720"/>
        <w:rPr>
          <w:rFonts w:ascii="Times New Roman" w:hAnsi="Times New Roman" w:cs="Times New Roman"/>
          <w:sz w:val="24"/>
          <w:szCs w:val="24"/>
        </w:rPr>
      </w:pPr>
    </w:p>
    <w:p w:rsidR="004D07C8" w:rsidRDefault="004D07C8" w:rsidP="005B1A3C">
      <w:pPr>
        <w:spacing w:line="480" w:lineRule="auto"/>
        <w:ind w:firstLine="720"/>
        <w:rPr>
          <w:rFonts w:ascii="Times New Roman" w:hAnsi="Times New Roman" w:cs="Times New Roman"/>
          <w:sz w:val="24"/>
          <w:szCs w:val="24"/>
        </w:rPr>
      </w:pPr>
    </w:p>
    <w:p w:rsidR="004D07C8" w:rsidRDefault="004D07C8" w:rsidP="005B1A3C">
      <w:pPr>
        <w:spacing w:line="480" w:lineRule="auto"/>
        <w:ind w:firstLine="720"/>
        <w:rPr>
          <w:rFonts w:ascii="Times New Roman" w:hAnsi="Times New Roman" w:cs="Times New Roman"/>
          <w:sz w:val="24"/>
          <w:szCs w:val="24"/>
        </w:rPr>
      </w:pPr>
    </w:p>
    <w:p w:rsidR="004D07C8" w:rsidRDefault="004D07C8" w:rsidP="005B1A3C">
      <w:pPr>
        <w:spacing w:line="480" w:lineRule="auto"/>
        <w:ind w:firstLine="720"/>
        <w:rPr>
          <w:rFonts w:ascii="Times New Roman" w:hAnsi="Times New Roman" w:cs="Times New Roman"/>
          <w:sz w:val="24"/>
          <w:szCs w:val="24"/>
        </w:rPr>
      </w:pPr>
    </w:p>
    <w:p w:rsidR="004D07C8" w:rsidRDefault="004D07C8" w:rsidP="005B1A3C">
      <w:pPr>
        <w:spacing w:line="480" w:lineRule="auto"/>
        <w:ind w:firstLine="720"/>
        <w:rPr>
          <w:rFonts w:ascii="Times New Roman" w:hAnsi="Times New Roman" w:cs="Times New Roman"/>
          <w:sz w:val="24"/>
          <w:szCs w:val="24"/>
        </w:rPr>
      </w:pPr>
    </w:p>
    <w:p w:rsidR="004D07C8" w:rsidRDefault="004D07C8" w:rsidP="005B1A3C">
      <w:pPr>
        <w:spacing w:line="480" w:lineRule="auto"/>
        <w:ind w:firstLine="720"/>
        <w:rPr>
          <w:rFonts w:ascii="Times New Roman" w:hAnsi="Times New Roman" w:cs="Times New Roman"/>
          <w:sz w:val="24"/>
          <w:szCs w:val="24"/>
        </w:rPr>
      </w:pPr>
    </w:p>
    <w:p w:rsidR="000D6654" w:rsidRDefault="000D6654" w:rsidP="005B1A3C">
      <w:pPr>
        <w:spacing w:line="480" w:lineRule="auto"/>
        <w:ind w:firstLine="720"/>
        <w:rPr>
          <w:rFonts w:ascii="Times New Roman" w:hAnsi="Times New Roman" w:cs="Times New Roman"/>
          <w:sz w:val="24"/>
          <w:szCs w:val="24"/>
        </w:rPr>
      </w:pPr>
    </w:p>
    <w:p w:rsidR="000D6654" w:rsidRDefault="004D07C8" w:rsidP="004D07C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Dayton Opioid Crisis</w:t>
      </w:r>
    </w:p>
    <w:p w:rsidR="004D07C8" w:rsidRDefault="004D07C8" w:rsidP="004D07C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4D07C8" w:rsidRDefault="004D07C8" w:rsidP="004D07C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D07C8" w:rsidRDefault="004D07C8" w:rsidP="004D07C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0D6654" w:rsidRDefault="000D6654" w:rsidP="005B1A3C">
      <w:pPr>
        <w:spacing w:line="480" w:lineRule="auto"/>
        <w:ind w:firstLine="720"/>
        <w:rPr>
          <w:rFonts w:ascii="Times New Roman" w:hAnsi="Times New Roman" w:cs="Times New Roman"/>
          <w:sz w:val="24"/>
          <w:szCs w:val="24"/>
        </w:rPr>
      </w:pPr>
    </w:p>
    <w:p w:rsidR="004D07C8" w:rsidRDefault="004D07C8" w:rsidP="005B1A3C">
      <w:pPr>
        <w:spacing w:line="480" w:lineRule="auto"/>
        <w:ind w:firstLine="720"/>
        <w:rPr>
          <w:rFonts w:ascii="Times New Roman" w:hAnsi="Times New Roman" w:cs="Times New Roman"/>
          <w:sz w:val="24"/>
          <w:szCs w:val="24"/>
        </w:rPr>
      </w:pPr>
    </w:p>
    <w:p w:rsidR="004D07C8" w:rsidRDefault="004D07C8" w:rsidP="005B1A3C">
      <w:pPr>
        <w:spacing w:line="480" w:lineRule="auto"/>
        <w:ind w:firstLine="720"/>
        <w:rPr>
          <w:rFonts w:ascii="Times New Roman" w:hAnsi="Times New Roman" w:cs="Times New Roman"/>
          <w:sz w:val="24"/>
          <w:szCs w:val="24"/>
        </w:rPr>
      </w:pPr>
    </w:p>
    <w:p w:rsidR="004D07C8" w:rsidRDefault="004D07C8" w:rsidP="005B1A3C">
      <w:pPr>
        <w:spacing w:line="480" w:lineRule="auto"/>
        <w:ind w:firstLine="720"/>
        <w:rPr>
          <w:rFonts w:ascii="Times New Roman" w:hAnsi="Times New Roman" w:cs="Times New Roman"/>
          <w:sz w:val="24"/>
          <w:szCs w:val="24"/>
        </w:rPr>
      </w:pPr>
    </w:p>
    <w:p w:rsidR="004D07C8" w:rsidRDefault="004D07C8" w:rsidP="005B1A3C">
      <w:pPr>
        <w:spacing w:line="480" w:lineRule="auto"/>
        <w:ind w:firstLine="720"/>
        <w:rPr>
          <w:rFonts w:ascii="Times New Roman" w:hAnsi="Times New Roman" w:cs="Times New Roman"/>
          <w:sz w:val="24"/>
          <w:szCs w:val="24"/>
        </w:rPr>
      </w:pPr>
    </w:p>
    <w:p w:rsidR="004D07C8" w:rsidRDefault="004D07C8" w:rsidP="005B1A3C">
      <w:pPr>
        <w:spacing w:line="480" w:lineRule="auto"/>
        <w:ind w:firstLine="720"/>
        <w:rPr>
          <w:rFonts w:ascii="Times New Roman" w:hAnsi="Times New Roman" w:cs="Times New Roman"/>
          <w:sz w:val="24"/>
          <w:szCs w:val="24"/>
        </w:rPr>
      </w:pPr>
    </w:p>
    <w:p w:rsidR="004D07C8" w:rsidRPr="004D07C8" w:rsidRDefault="004D07C8" w:rsidP="004D07C8">
      <w:pPr>
        <w:spacing w:line="480" w:lineRule="auto"/>
        <w:ind w:firstLine="720"/>
        <w:jc w:val="center"/>
        <w:rPr>
          <w:rFonts w:ascii="Times New Roman" w:hAnsi="Times New Roman" w:cs="Times New Roman"/>
          <w:b/>
          <w:sz w:val="24"/>
          <w:szCs w:val="24"/>
        </w:rPr>
      </w:pPr>
      <w:r w:rsidRPr="004D07C8">
        <w:rPr>
          <w:rFonts w:ascii="Times New Roman" w:hAnsi="Times New Roman" w:cs="Times New Roman"/>
          <w:b/>
          <w:sz w:val="24"/>
          <w:szCs w:val="24"/>
        </w:rPr>
        <w:t>Dayton Opioid Crisis</w:t>
      </w:r>
    </w:p>
    <w:p w:rsidR="005B1A3C" w:rsidRDefault="005B1A3C" w:rsidP="005B1A3C">
      <w:pPr>
        <w:spacing w:line="480" w:lineRule="auto"/>
        <w:ind w:firstLine="720"/>
        <w:rPr>
          <w:rFonts w:ascii="Times New Roman" w:hAnsi="Times New Roman" w:cs="Times New Roman"/>
          <w:sz w:val="24"/>
          <w:szCs w:val="24"/>
        </w:rPr>
      </w:pPr>
      <w:r w:rsidRPr="005B1A3C">
        <w:rPr>
          <w:rFonts w:ascii="Times New Roman" w:hAnsi="Times New Roman" w:cs="Times New Roman"/>
          <w:sz w:val="24"/>
          <w:szCs w:val="24"/>
        </w:rPr>
        <w:t>Opioid crisis in the United States list among the subjects calling for quick and comprehensive actions from the criminal justice systems. The overuse of opioid drugs is one of the causes of deaths and other social complications in the Mexican nation in the United States. The use of such drugs in Mexico is in the form of a series as more laboratories invent more harmful components. The opioid crisis video uses different types of descriptive data to give a statistical analysis and evidence to the subject. The two types used in the Dayton opioid crisis documentary are ratio, the number of death rates over the years, and ordinal; the highest amount of fentanyl in the United States originates from China.</w:t>
      </w:r>
    </w:p>
    <w:p w:rsidR="004D07C8" w:rsidRPr="004D07C8" w:rsidRDefault="004D07C8" w:rsidP="004D07C8">
      <w:pPr>
        <w:spacing w:line="480" w:lineRule="auto"/>
        <w:ind w:firstLine="720"/>
        <w:jc w:val="center"/>
        <w:rPr>
          <w:rFonts w:ascii="Times New Roman" w:hAnsi="Times New Roman" w:cs="Times New Roman"/>
          <w:b/>
          <w:sz w:val="24"/>
          <w:szCs w:val="24"/>
        </w:rPr>
      </w:pPr>
      <w:r w:rsidRPr="004D07C8">
        <w:rPr>
          <w:rFonts w:ascii="Times New Roman" w:hAnsi="Times New Roman" w:cs="Times New Roman"/>
          <w:b/>
          <w:sz w:val="24"/>
          <w:szCs w:val="24"/>
        </w:rPr>
        <w:t>Determination of Data Levels</w:t>
      </w:r>
    </w:p>
    <w:p w:rsidR="005B1A3C" w:rsidRDefault="005B1A3C" w:rsidP="005B1A3C">
      <w:pPr>
        <w:spacing w:line="480" w:lineRule="auto"/>
        <w:ind w:firstLine="720"/>
        <w:rPr>
          <w:rFonts w:ascii="Times New Roman" w:hAnsi="Times New Roman" w:cs="Times New Roman"/>
          <w:sz w:val="24"/>
          <w:szCs w:val="24"/>
        </w:rPr>
      </w:pPr>
      <w:r w:rsidRPr="005B1A3C">
        <w:rPr>
          <w:rFonts w:ascii="Times New Roman" w:hAnsi="Times New Roman" w:cs="Times New Roman"/>
          <w:sz w:val="24"/>
          <w:szCs w:val="24"/>
        </w:rPr>
        <w:t>The levels of data used are determined based on the variables and specific subject of analysis. The ordinal data in descriptive statistics refers to a set of order that gives a scale. The data regarding the main source of fentanyl is offered in the range of lowest to highest. The research data presented indicates that most of the fentanyl overdosed in Mexico in the United States originates from Chinese laboratories. Ratio data is determined from the characteristics which entail showing the exact number per variable. The ratio data shows the number of deaths resulting from fentanyl from 2010 to 2017, where the number is expected to double. The information is presented in a graph with the bars indicating the exact number of deaths resulting from overdose</w:t>
      </w:r>
      <w:r w:rsidR="00224DAA">
        <w:rPr>
          <w:rFonts w:ascii="Times New Roman" w:hAnsi="Times New Roman" w:cs="Times New Roman"/>
          <w:sz w:val="24"/>
          <w:szCs w:val="24"/>
        </w:rPr>
        <w:t xml:space="preserve"> (</w:t>
      </w:r>
      <w:hyperlink r:id="rId6" w:tgtFrame="_blank" w:history="1">
        <w:r w:rsidR="00224DAA" w:rsidRPr="00912C9A">
          <w:rPr>
            <w:rStyle w:val="Hyperlink"/>
            <w:rFonts w:ascii="Times New Roman" w:hAnsi="Times New Roman" w:cs="Times New Roman"/>
            <w:color w:val="auto"/>
            <w:sz w:val="24"/>
            <w:szCs w:val="24"/>
            <w:u w:val="none"/>
          </w:rPr>
          <w:t>MSNBC</w:t>
        </w:r>
      </w:hyperlink>
      <w:r w:rsidR="00224DAA">
        <w:rPr>
          <w:rFonts w:ascii="Times New Roman" w:hAnsi="Times New Roman" w:cs="Times New Roman"/>
          <w:sz w:val="24"/>
          <w:szCs w:val="24"/>
        </w:rPr>
        <w:t>, 2018)</w:t>
      </w:r>
      <w:r w:rsidRPr="005B1A3C">
        <w:rPr>
          <w:rFonts w:ascii="Times New Roman" w:hAnsi="Times New Roman" w:cs="Times New Roman"/>
          <w:sz w:val="24"/>
          <w:szCs w:val="24"/>
        </w:rPr>
        <w:t xml:space="preserve">. The research uses primary data to conclude on the impacts of opioid overdose in the United States. </w:t>
      </w:r>
    </w:p>
    <w:p w:rsidR="004D07C8" w:rsidRPr="004D07C8" w:rsidRDefault="004D07C8" w:rsidP="004D07C8">
      <w:pPr>
        <w:spacing w:line="480" w:lineRule="auto"/>
        <w:ind w:firstLine="720"/>
        <w:jc w:val="center"/>
        <w:rPr>
          <w:rFonts w:ascii="Times New Roman" w:hAnsi="Times New Roman" w:cs="Times New Roman"/>
          <w:b/>
          <w:sz w:val="24"/>
          <w:szCs w:val="24"/>
        </w:rPr>
      </w:pPr>
      <w:r w:rsidRPr="004D07C8">
        <w:rPr>
          <w:rFonts w:ascii="Times New Roman" w:hAnsi="Times New Roman" w:cs="Times New Roman"/>
          <w:b/>
          <w:sz w:val="24"/>
          <w:szCs w:val="24"/>
        </w:rPr>
        <w:t>Analysis of Descriptive Statistics</w:t>
      </w:r>
    </w:p>
    <w:p w:rsidR="005B1A3C" w:rsidRPr="005B1A3C" w:rsidRDefault="005B1A3C" w:rsidP="005B1A3C">
      <w:pPr>
        <w:spacing w:line="480" w:lineRule="auto"/>
        <w:ind w:firstLine="720"/>
        <w:rPr>
          <w:rFonts w:ascii="Times New Roman" w:hAnsi="Times New Roman" w:cs="Times New Roman"/>
          <w:sz w:val="24"/>
          <w:szCs w:val="24"/>
        </w:rPr>
      </w:pPr>
      <w:r w:rsidRPr="005B1A3C">
        <w:rPr>
          <w:rFonts w:ascii="Times New Roman" w:hAnsi="Times New Roman" w:cs="Times New Roman"/>
          <w:sz w:val="24"/>
          <w:szCs w:val="24"/>
        </w:rPr>
        <w:t>The descriptive statistics in the documentary indicates that fentanyl is the commonly abused opioid drug in the United States. The attendant states that 60-70% of the bodies lying in the mortuary are due to deaths caused by heroin and fentanyl overdose.  Fentanyl is a lethal drug that people in Mexica county constantly overdose. The number of deaths occurring from an overdose of opioid medications is at a rising level and is expected to double in 2017. The women in the rehabilitation center evidence that the use of opioids in the county is standard, as some have more than five years of usage. Fentanyl is addictive and makes it difficult for users to stop, which leads to overdose. The Sherriff confirms that treatment is essential to detoxify the women as a way of curbing addiction</w:t>
      </w:r>
      <w:r w:rsidR="00224DAA">
        <w:rPr>
          <w:rFonts w:ascii="Times New Roman" w:hAnsi="Times New Roman" w:cs="Times New Roman"/>
          <w:sz w:val="24"/>
          <w:szCs w:val="24"/>
        </w:rPr>
        <w:t xml:space="preserve"> (</w:t>
      </w:r>
      <w:hyperlink r:id="rId7" w:tgtFrame="_blank" w:history="1">
        <w:r w:rsidR="00224DAA" w:rsidRPr="00912C9A">
          <w:rPr>
            <w:rStyle w:val="Hyperlink"/>
            <w:rFonts w:ascii="Times New Roman" w:hAnsi="Times New Roman" w:cs="Times New Roman"/>
            <w:color w:val="auto"/>
            <w:sz w:val="24"/>
            <w:szCs w:val="24"/>
            <w:u w:val="none"/>
          </w:rPr>
          <w:t>MSNBC</w:t>
        </w:r>
      </w:hyperlink>
      <w:r w:rsidR="00224DAA">
        <w:rPr>
          <w:rFonts w:ascii="Times New Roman" w:hAnsi="Times New Roman" w:cs="Times New Roman"/>
          <w:sz w:val="24"/>
          <w:szCs w:val="24"/>
        </w:rPr>
        <w:t>, 2018)</w:t>
      </w:r>
      <w:r w:rsidRPr="005B1A3C">
        <w:rPr>
          <w:rFonts w:ascii="Times New Roman" w:hAnsi="Times New Roman" w:cs="Times New Roman"/>
          <w:sz w:val="24"/>
          <w:szCs w:val="24"/>
        </w:rPr>
        <w:t xml:space="preserve">. Opioid drugs affect the social and economic life of individuals, as evidenced by the number of children left to suffer or given for adoption by addicted parents. </w:t>
      </w:r>
    </w:p>
    <w:p w:rsidR="005B1A3C" w:rsidRDefault="005B1A3C" w:rsidP="005B1A3C">
      <w:pPr>
        <w:spacing w:line="480" w:lineRule="auto"/>
        <w:ind w:firstLine="720"/>
        <w:rPr>
          <w:rFonts w:ascii="Times New Roman" w:hAnsi="Times New Roman" w:cs="Times New Roman"/>
          <w:sz w:val="24"/>
          <w:szCs w:val="24"/>
        </w:rPr>
      </w:pPr>
      <w:r w:rsidRPr="005B1A3C">
        <w:rPr>
          <w:rFonts w:ascii="Times New Roman" w:hAnsi="Times New Roman" w:cs="Times New Roman"/>
          <w:sz w:val="24"/>
          <w:szCs w:val="24"/>
        </w:rPr>
        <w:t xml:space="preserve">The nominal and ordinal data on the source of fentanyl and other lethal opioid shows that Chinese laboratories hold the responsibility. The secondary information gathered from the Chinese laboratory website indicates that most deaths in the United States result from an overdose. The officers at the border confirm that millions of drugs are tracked each day from China, which evidences the claim. The attempt to order the drug from Chinese laboratories shows that online delivery is a standard method that China uses. The different types of descriptive data show that fentanyl is a common dug in Mexico whose overdose accounts for most deaths related to drug abuse. </w:t>
      </w:r>
    </w:p>
    <w:p w:rsidR="004D07C8" w:rsidRPr="004D07C8" w:rsidRDefault="004D07C8" w:rsidP="004D07C8">
      <w:pPr>
        <w:spacing w:line="480" w:lineRule="auto"/>
        <w:ind w:firstLine="720"/>
        <w:jc w:val="center"/>
        <w:rPr>
          <w:rFonts w:ascii="Times New Roman" w:hAnsi="Times New Roman" w:cs="Times New Roman"/>
          <w:b/>
          <w:sz w:val="24"/>
          <w:szCs w:val="24"/>
        </w:rPr>
      </w:pPr>
      <w:r w:rsidRPr="004D07C8">
        <w:rPr>
          <w:rFonts w:ascii="Times New Roman" w:hAnsi="Times New Roman" w:cs="Times New Roman"/>
          <w:b/>
          <w:sz w:val="24"/>
          <w:szCs w:val="24"/>
        </w:rPr>
        <w:t>Application Criminal Justice</w:t>
      </w:r>
    </w:p>
    <w:p w:rsidR="005B1A3C" w:rsidRPr="005B1A3C" w:rsidRDefault="005B1A3C" w:rsidP="005B1A3C">
      <w:pPr>
        <w:spacing w:line="480" w:lineRule="auto"/>
        <w:ind w:firstLine="720"/>
        <w:rPr>
          <w:rFonts w:ascii="Times New Roman" w:hAnsi="Times New Roman" w:cs="Times New Roman"/>
          <w:sz w:val="24"/>
          <w:szCs w:val="24"/>
        </w:rPr>
      </w:pPr>
      <w:r w:rsidRPr="005B1A3C">
        <w:rPr>
          <w:rFonts w:ascii="Times New Roman" w:hAnsi="Times New Roman" w:cs="Times New Roman"/>
          <w:sz w:val="24"/>
          <w:szCs w:val="24"/>
        </w:rPr>
        <w:t xml:space="preserve">The descriptive statistic can be useful in the field of criminal justice as the drugs are illegal. The evidence collected regarding China as the source can be used to give justice to the residents of America. The millions of drugs collected at the border are evidence that the court should use to punish those associated with the illegal business. Opioid business is an illegal business in the United States, mainly when overdosed, and the collected samples can be used to stop the problem. Criminal justice can use the statistic to arrest all dealers and suppliers in Mexico to help the affected families. Dealers and suppliers use fentanyl and other drugs to benefit at the expense of Mexican residents. The criminal justice system can use the data to carry out the investigation and arrest all the people associated with illegal business. The rehabilitation jails can utilize the information collected from the women to establish improved detoxification and treatment processes for efficacy. The laboratory data regarding the amount of fentanyl in different drugs is essential for investigation activities that can reduce the number of deaths. </w:t>
      </w:r>
    </w:p>
    <w:p w:rsidR="005B1A3C" w:rsidRDefault="005B1A3C" w:rsidP="005B1A3C">
      <w:pPr>
        <w:spacing w:line="480" w:lineRule="auto"/>
        <w:ind w:firstLine="720"/>
        <w:rPr>
          <w:rFonts w:ascii="Times New Roman" w:hAnsi="Times New Roman" w:cs="Times New Roman"/>
          <w:sz w:val="24"/>
          <w:szCs w:val="24"/>
        </w:rPr>
      </w:pPr>
      <w:r w:rsidRPr="005B1A3C">
        <w:rPr>
          <w:rFonts w:ascii="Times New Roman" w:hAnsi="Times New Roman" w:cs="Times New Roman"/>
          <w:sz w:val="24"/>
          <w:szCs w:val="24"/>
        </w:rPr>
        <w:t>The descriptive statistic in the documentary indicates that opioid overdose should be declared a medical disaster. The criminal justice system can take up the initiative to suggest for Acts that illegalize the use of any fentanyl containing products and make the issue a medical disaster. The declaration can increase the effectiveness of the system and reduce the death rates in the United States, resulting from an opioid overdose. The criminal justice system has a core responsibility as overdose, and illicit drug business is crimes in the United States</w:t>
      </w:r>
      <w:r w:rsidR="00224DAA">
        <w:rPr>
          <w:rFonts w:ascii="Times New Roman" w:hAnsi="Times New Roman" w:cs="Times New Roman"/>
          <w:sz w:val="24"/>
          <w:szCs w:val="24"/>
        </w:rPr>
        <w:t xml:space="preserve"> (</w:t>
      </w:r>
      <w:r w:rsidR="00224DAA">
        <w:rPr>
          <w:rFonts w:ascii="Arial" w:hAnsi="Arial" w:cs="Arial"/>
          <w:color w:val="222222"/>
          <w:sz w:val="20"/>
          <w:szCs w:val="20"/>
          <w:shd w:val="clear" w:color="auto" w:fill="FFFFFF"/>
        </w:rPr>
        <w:t>Rudd</w:t>
      </w:r>
      <w:r w:rsidR="00224DAA">
        <w:rPr>
          <w:rFonts w:ascii="Arial" w:hAnsi="Arial" w:cs="Arial"/>
          <w:color w:val="222222"/>
          <w:sz w:val="20"/>
          <w:szCs w:val="20"/>
          <w:shd w:val="clear" w:color="auto" w:fill="FFFFFF"/>
        </w:rPr>
        <w:t xml:space="preserve"> et al, 2016)</w:t>
      </w:r>
      <w:r w:rsidRPr="005B1A3C">
        <w:rPr>
          <w:rFonts w:ascii="Times New Roman" w:hAnsi="Times New Roman" w:cs="Times New Roman"/>
          <w:sz w:val="24"/>
          <w:szCs w:val="24"/>
        </w:rPr>
        <w:t xml:space="preserve">. The statistics outlined in the documentary can be used to file cases and carry on the investigation on the subject of an opioid overdose. </w:t>
      </w:r>
    </w:p>
    <w:p w:rsidR="004D07C8" w:rsidRDefault="004D07C8" w:rsidP="005B1A3C">
      <w:pPr>
        <w:spacing w:line="480" w:lineRule="auto"/>
        <w:ind w:firstLine="720"/>
        <w:rPr>
          <w:rFonts w:ascii="Times New Roman" w:hAnsi="Times New Roman" w:cs="Times New Roman"/>
          <w:sz w:val="24"/>
          <w:szCs w:val="24"/>
        </w:rPr>
      </w:pPr>
    </w:p>
    <w:p w:rsidR="0076557C" w:rsidRDefault="0076557C" w:rsidP="005B1A3C">
      <w:pPr>
        <w:spacing w:line="480" w:lineRule="auto"/>
        <w:ind w:firstLine="720"/>
        <w:rPr>
          <w:rFonts w:ascii="Times New Roman" w:hAnsi="Times New Roman" w:cs="Times New Roman"/>
          <w:sz w:val="24"/>
          <w:szCs w:val="24"/>
        </w:rPr>
      </w:pPr>
    </w:p>
    <w:p w:rsidR="0076557C" w:rsidRDefault="0076557C" w:rsidP="005B1A3C">
      <w:pPr>
        <w:spacing w:line="480" w:lineRule="auto"/>
        <w:ind w:firstLine="720"/>
        <w:rPr>
          <w:rFonts w:ascii="Times New Roman" w:hAnsi="Times New Roman" w:cs="Times New Roman"/>
          <w:sz w:val="24"/>
          <w:szCs w:val="24"/>
        </w:rPr>
      </w:pPr>
    </w:p>
    <w:p w:rsidR="0076557C" w:rsidRDefault="0076557C" w:rsidP="005B1A3C">
      <w:pPr>
        <w:spacing w:line="480" w:lineRule="auto"/>
        <w:ind w:firstLine="720"/>
        <w:rPr>
          <w:rFonts w:ascii="Times New Roman" w:hAnsi="Times New Roman" w:cs="Times New Roman"/>
          <w:sz w:val="24"/>
          <w:szCs w:val="24"/>
        </w:rPr>
      </w:pPr>
    </w:p>
    <w:p w:rsidR="0076557C" w:rsidRDefault="0076557C" w:rsidP="005B1A3C">
      <w:pPr>
        <w:spacing w:line="480" w:lineRule="auto"/>
        <w:ind w:firstLine="720"/>
        <w:rPr>
          <w:rFonts w:ascii="Times New Roman" w:hAnsi="Times New Roman" w:cs="Times New Roman"/>
          <w:sz w:val="24"/>
          <w:szCs w:val="24"/>
        </w:rPr>
      </w:pPr>
    </w:p>
    <w:p w:rsidR="004D07C8" w:rsidRDefault="004D07C8" w:rsidP="0076557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4D07C8" w:rsidRPr="0076557C" w:rsidRDefault="00912C9A" w:rsidP="00912C9A">
      <w:pPr>
        <w:spacing w:after="0" w:line="480" w:lineRule="auto"/>
        <w:ind w:left="720" w:hanging="720"/>
        <w:rPr>
          <w:rFonts w:ascii="Times New Roman" w:eastAsia="Times New Roman" w:hAnsi="Times New Roman" w:cs="Times New Roman"/>
          <w:sz w:val="24"/>
          <w:szCs w:val="24"/>
        </w:rPr>
      </w:pPr>
      <w:hyperlink r:id="rId8" w:tgtFrame="_blank" w:history="1">
        <w:r w:rsidRPr="00912C9A">
          <w:rPr>
            <w:rStyle w:val="Hyperlink"/>
            <w:rFonts w:ascii="Times New Roman" w:hAnsi="Times New Roman" w:cs="Times New Roman"/>
            <w:color w:val="auto"/>
            <w:sz w:val="24"/>
            <w:szCs w:val="24"/>
            <w:u w:val="none"/>
          </w:rPr>
          <w:t>MSNBC</w:t>
        </w:r>
      </w:hyperlink>
      <w:r w:rsidRPr="00912C9A">
        <w:rPr>
          <w:rFonts w:ascii="Times New Roman" w:hAnsi="Times New Roman" w:cs="Times New Roman"/>
          <w:sz w:val="24"/>
          <w:szCs w:val="24"/>
        </w:rPr>
        <w:t>. (Aug 15, 2018</w:t>
      </w:r>
      <w:r w:rsidRPr="00912C9A">
        <w:rPr>
          <w:rFonts w:ascii="Times New Roman" w:hAnsi="Times New Roman" w:cs="Times New Roman"/>
          <w:sz w:val="24"/>
          <w:szCs w:val="24"/>
        </w:rPr>
        <w:t>). </w:t>
      </w:r>
      <w:r w:rsidRPr="00912C9A">
        <w:rPr>
          <w:rFonts w:ascii="Times New Roman" w:hAnsi="Times New Roman" w:cs="Times New Roman"/>
          <w:sz w:val="24"/>
          <w:szCs w:val="24"/>
        </w:rPr>
        <w:t xml:space="preserve">One Nation, Overdosed: Documentary On the Deadliest Drug Crisis </w:t>
      </w:r>
      <w:r w:rsidR="0076557C" w:rsidRPr="00912C9A">
        <w:rPr>
          <w:rFonts w:ascii="Times New Roman" w:hAnsi="Times New Roman" w:cs="Times New Roman"/>
          <w:sz w:val="24"/>
          <w:szCs w:val="24"/>
        </w:rPr>
        <w:t>in</w:t>
      </w:r>
      <w:r w:rsidRPr="00912C9A">
        <w:rPr>
          <w:rFonts w:ascii="Times New Roman" w:hAnsi="Times New Roman" w:cs="Times New Roman"/>
          <w:sz w:val="24"/>
          <w:szCs w:val="24"/>
        </w:rPr>
        <w:t xml:space="preserve"> American History (Full) [Video </w:t>
      </w:r>
      <w:r w:rsidRPr="00912C9A">
        <w:rPr>
          <w:rFonts w:ascii="Times New Roman" w:hAnsi="Times New Roman" w:cs="Times New Roman"/>
          <w:sz w:val="24"/>
          <w:szCs w:val="24"/>
        </w:rPr>
        <w:t>file]. </w:t>
      </w:r>
      <w:hyperlink r:id="rId9" w:history="1">
        <w:r w:rsidR="00224DAA" w:rsidRPr="0076557C">
          <w:rPr>
            <w:rStyle w:val="Hyperlink"/>
            <w:rFonts w:ascii="Times New Roman" w:eastAsia="Times New Roman" w:hAnsi="Times New Roman" w:cs="Times New Roman"/>
            <w:color w:val="auto"/>
            <w:sz w:val="24"/>
            <w:szCs w:val="24"/>
          </w:rPr>
          <w:t>https://cdn.embedly.com/widgets/media.html?src=https%3A%2F%2Fwww.youtube.com%2Fembed%2FS9KRdqwQcdo%3Ffeature%3Doembed&amp;url=https%3A%2F%2Fwww.youtube.com%2Fwatch%3Fv%3DS9KRdqwQcdo&amp;image=https%3A%2F%2Fi.ytimg.com%2Fvi%2FS9KRdqwQcdo%2Fhqdefault.jpg&amp;key=40cb30655a7f4a46adaaf18efb05db21&amp;type=text%2Fhtml&amp;schema=youtube</w:t>
        </w:r>
      </w:hyperlink>
    </w:p>
    <w:p w:rsidR="00224DAA" w:rsidRPr="0076557C" w:rsidRDefault="00224DAA" w:rsidP="00912C9A">
      <w:pPr>
        <w:spacing w:after="0" w:line="480" w:lineRule="auto"/>
        <w:ind w:left="720" w:hanging="720"/>
        <w:rPr>
          <w:rFonts w:ascii="Times New Roman" w:hAnsi="Times New Roman" w:cs="Times New Roman"/>
          <w:sz w:val="24"/>
          <w:szCs w:val="24"/>
        </w:rPr>
      </w:pPr>
      <w:r w:rsidRPr="0076557C">
        <w:rPr>
          <w:rFonts w:ascii="Times New Roman" w:hAnsi="Times New Roman" w:cs="Times New Roman"/>
          <w:sz w:val="24"/>
          <w:szCs w:val="24"/>
          <w:shd w:val="clear" w:color="auto" w:fill="FFFFFF"/>
        </w:rPr>
        <w:t>Rudd, R. A., Seth, P., David, F., &amp; Scholl, L. (2016). Increases in drug and opioid-involved overdose deaths—United States, 2010–2015. </w:t>
      </w:r>
      <w:r w:rsidRPr="0076557C">
        <w:rPr>
          <w:rFonts w:ascii="Times New Roman" w:hAnsi="Times New Roman" w:cs="Times New Roman"/>
          <w:i/>
          <w:iCs/>
          <w:sz w:val="24"/>
          <w:szCs w:val="24"/>
          <w:shd w:val="clear" w:color="auto" w:fill="FFFFFF"/>
        </w:rPr>
        <w:t>Morbidity and mortality weekly report</w:t>
      </w:r>
      <w:r w:rsidRPr="0076557C">
        <w:rPr>
          <w:rFonts w:ascii="Times New Roman" w:hAnsi="Times New Roman" w:cs="Times New Roman"/>
          <w:sz w:val="24"/>
          <w:szCs w:val="24"/>
          <w:shd w:val="clear" w:color="auto" w:fill="FFFFFF"/>
        </w:rPr>
        <w:t>, </w:t>
      </w:r>
      <w:r w:rsidRPr="0076557C">
        <w:rPr>
          <w:rFonts w:ascii="Times New Roman" w:hAnsi="Times New Roman" w:cs="Times New Roman"/>
          <w:i/>
          <w:iCs/>
          <w:sz w:val="24"/>
          <w:szCs w:val="24"/>
          <w:shd w:val="clear" w:color="auto" w:fill="FFFFFF"/>
        </w:rPr>
        <w:t>65</w:t>
      </w:r>
      <w:r w:rsidRPr="0076557C">
        <w:rPr>
          <w:rFonts w:ascii="Times New Roman" w:hAnsi="Times New Roman" w:cs="Times New Roman"/>
          <w:sz w:val="24"/>
          <w:szCs w:val="24"/>
          <w:shd w:val="clear" w:color="auto" w:fill="FFFFFF"/>
        </w:rPr>
        <w:t>(50 &amp; 51), 1445-1452.</w:t>
      </w:r>
    </w:p>
    <w:p w:rsidR="004D07C8" w:rsidRPr="0076557C" w:rsidRDefault="004D07C8" w:rsidP="00912C9A">
      <w:pPr>
        <w:spacing w:after="0" w:line="480" w:lineRule="auto"/>
        <w:ind w:left="720" w:hanging="720"/>
        <w:rPr>
          <w:rFonts w:ascii="Times New Roman" w:hAnsi="Times New Roman" w:cs="Times New Roman"/>
          <w:sz w:val="24"/>
          <w:szCs w:val="24"/>
        </w:rPr>
      </w:pPr>
    </w:p>
    <w:p w:rsidR="005B1A3C" w:rsidRPr="0076557C" w:rsidRDefault="005B1A3C" w:rsidP="005B1A3C">
      <w:pPr>
        <w:spacing w:line="480" w:lineRule="auto"/>
        <w:ind w:firstLine="720"/>
        <w:rPr>
          <w:rFonts w:ascii="Times New Roman" w:hAnsi="Times New Roman" w:cs="Times New Roman"/>
          <w:sz w:val="24"/>
          <w:szCs w:val="24"/>
        </w:rPr>
      </w:pPr>
      <w:bookmarkStart w:id="0" w:name="_GoBack"/>
      <w:bookmarkEnd w:id="0"/>
    </w:p>
    <w:p w:rsidR="005B1A3C" w:rsidRPr="005B1A3C" w:rsidRDefault="005B1A3C" w:rsidP="005B1A3C">
      <w:pPr>
        <w:spacing w:line="480" w:lineRule="auto"/>
        <w:ind w:firstLine="720"/>
        <w:rPr>
          <w:rFonts w:ascii="Times New Roman" w:hAnsi="Times New Roman" w:cs="Times New Roman"/>
          <w:sz w:val="24"/>
          <w:szCs w:val="24"/>
        </w:rPr>
      </w:pPr>
    </w:p>
    <w:p w:rsidR="005B1A3C" w:rsidRPr="005B1A3C" w:rsidRDefault="005B1A3C" w:rsidP="005B1A3C">
      <w:pPr>
        <w:spacing w:line="480" w:lineRule="auto"/>
        <w:ind w:firstLine="720"/>
        <w:rPr>
          <w:rFonts w:ascii="Times New Roman" w:hAnsi="Times New Roman" w:cs="Times New Roman"/>
          <w:sz w:val="24"/>
          <w:szCs w:val="24"/>
        </w:rPr>
      </w:pPr>
    </w:p>
    <w:p w:rsidR="00B02984" w:rsidRPr="005B1A3C" w:rsidRDefault="00B02984" w:rsidP="005B1A3C">
      <w:pPr>
        <w:spacing w:line="480" w:lineRule="auto"/>
        <w:ind w:firstLine="720"/>
      </w:pPr>
    </w:p>
    <w:sectPr w:rsidR="00B02984" w:rsidRPr="005B1A3C" w:rsidSect="004D07C8">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07C8" w:rsidRDefault="004D07C8" w:rsidP="004D07C8">
      <w:pPr>
        <w:spacing w:after="0" w:line="240" w:lineRule="auto"/>
      </w:pPr>
      <w:r>
        <w:separator/>
      </w:r>
    </w:p>
  </w:endnote>
  <w:endnote w:type="continuationSeparator" w:id="0">
    <w:p w:rsidR="004D07C8" w:rsidRDefault="004D07C8" w:rsidP="004D07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07C8" w:rsidRDefault="004D07C8" w:rsidP="004D07C8">
      <w:pPr>
        <w:spacing w:after="0" w:line="240" w:lineRule="auto"/>
      </w:pPr>
      <w:r>
        <w:separator/>
      </w:r>
    </w:p>
  </w:footnote>
  <w:footnote w:type="continuationSeparator" w:id="0">
    <w:p w:rsidR="004D07C8" w:rsidRDefault="004D07C8" w:rsidP="004D07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498195432"/>
      <w:docPartObj>
        <w:docPartGallery w:val="Page Numbers (Top of Page)"/>
        <w:docPartUnique/>
      </w:docPartObj>
    </w:sdtPr>
    <w:sdtEndPr>
      <w:rPr>
        <w:noProof/>
      </w:rPr>
    </w:sdtEndPr>
    <w:sdtContent>
      <w:p w:rsidR="004D07C8" w:rsidRPr="004D07C8" w:rsidRDefault="004D07C8">
        <w:pPr>
          <w:pStyle w:val="Header"/>
          <w:jc w:val="right"/>
          <w:rPr>
            <w:rFonts w:ascii="Times New Roman" w:hAnsi="Times New Roman" w:cs="Times New Roman"/>
            <w:sz w:val="24"/>
            <w:szCs w:val="24"/>
          </w:rPr>
        </w:pPr>
        <w:r w:rsidRPr="004D07C8">
          <w:rPr>
            <w:rFonts w:ascii="Times New Roman" w:hAnsi="Times New Roman" w:cs="Times New Roman"/>
            <w:sz w:val="24"/>
            <w:szCs w:val="24"/>
          </w:rPr>
          <w:t>DAYTON OPIOID CRISIS</w:t>
        </w:r>
        <w:r>
          <w:rPr>
            <w:rFonts w:ascii="Times New Roman" w:hAnsi="Times New Roman" w:cs="Times New Roman"/>
            <w:sz w:val="24"/>
            <w:szCs w:val="24"/>
          </w:rPr>
          <w:t xml:space="preserve">                                                                                                            </w:t>
        </w:r>
        <w:r w:rsidRPr="004D07C8">
          <w:rPr>
            <w:rFonts w:ascii="Times New Roman" w:hAnsi="Times New Roman" w:cs="Times New Roman"/>
            <w:sz w:val="24"/>
            <w:szCs w:val="24"/>
          </w:rPr>
          <w:fldChar w:fldCharType="begin"/>
        </w:r>
        <w:r w:rsidRPr="004D07C8">
          <w:rPr>
            <w:rFonts w:ascii="Times New Roman" w:hAnsi="Times New Roman" w:cs="Times New Roman"/>
            <w:sz w:val="24"/>
            <w:szCs w:val="24"/>
          </w:rPr>
          <w:instrText xml:space="preserve"> PAGE   \* MERGEFORMAT </w:instrText>
        </w:r>
        <w:r w:rsidRPr="004D07C8">
          <w:rPr>
            <w:rFonts w:ascii="Times New Roman" w:hAnsi="Times New Roman" w:cs="Times New Roman"/>
            <w:sz w:val="24"/>
            <w:szCs w:val="24"/>
          </w:rPr>
          <w:fldChar w:fldCharType="separate"/>
        </w:r>
        <w:r w:rsidR="0076557C">
          <w:rPr>
            <w:rFonts w:ascii="Times New Roman" w:hAnsi="Times New Roman" w:cs="Times New Roman"/>
            <w:noProof/>
            <w:sz w:val="24"/>
            <w:szCs w:val="24"/>
          </w:rPr>
          <w:t>2</w:t>
        </w:r>
        <w:r w:rsidRPr="004D07C8">
          <w:rPr>
            <w:rFonts w:ascii="Times New Roman" w:hAnsi="Times New Roman" w:cs="Times New Roman"/>
            <w:noProof/>
            <w:sz w:val="24"/>
            <w:szCs w:val="24"/>
          </w:rPr>
          <w:fldChar w:fldCharType="end"/>
        </w:r>
      </w:p>
    </w:sdtContent>
  </w:sdt>
  <w:p w:rsidR="004D07C8" w:rsidRDefault="004D07C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7C8" w:rsidRPr="004D07C8" w:rsidRDefault="004D07C8">
    <w:pPr>
      <w:pStyle w:val="Header"/>
      <w:rPr>
        <w:rFonts w:ascii="Times New Roman" w:hAnsi="Times New Roman" w:cs="Times New Roman"/>
        <w:sz w:val="24"/>
        <w:szCs w:val="24"/>
      </w:rPr>
    </w:pPr>
    <w:r w:rsidRPr="004D07C8">
      <w:rPr>
        <w:rFonts w:ascii="Times New Roman" w:hAnsi="Times New Roman" w:cs="Times New Roman"/>
        <w:sz w:val="24"/>
        <w:szCs w:val="24"/>
      </w:rPr>
      <w:t>Running head: DAYTON OPIOID CRISIS</w:t>
    </w:r>
    <w:r>
      <w:rPr>
        <w:rFonts w:ascii="Times New Roman" w:hAnsi="Times New Roman" w:cs="Times New Roman"/>
        <w:sz w:val="24"/>
        <w:szCs w:val="24"/>
      </w:rPr>
      <w:t xml:space="preserve">                                                                                   </w:t>
    </w:r>
    <w:r w:rsidRPr="004D07C8">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69F"/>
    <w:rsid w:val="00013EE3"/>
    <w:rsid w:val="000D6654"/>
    <w:rsid w:val="000D6D49"/>
    <w:rsid w:val="000F4630"/>
    <w:rsid w:val="00115FCD"/>
    <w:rsid w:val="00224DAA"/>
    <w:rsid w:val="00440B16"/>
    <w:rsid w:val="004D07C8"/>
    <w:rsid w:val="00527982"/>
    <w:rsid w:val="00596D8D"/>
    <w:rsid w:val="005B1A3C"/>
    <w:rsid w:val="0076557C"/>
    <w:rsid w:val="007F3D76"/>
    <w:rsid w:val="008C77A2"/>
    <w:rsid w:val="00912C9A"/>
    <w:rsid w:val="00953CAF"/>
    <w:rsid w:val="00B02984"/>
    <w:rsid w:val="00B75295"/>
    <w:rsid w:val="00C3769F"/>
    <w:rsid w:val="00CF1AD4"/>
    <w:rsid w:val="00CF70D1"/>
    <w:rsid w:val="00DD5D6C"/>
    <w:rsid w:val="00F25CE4"/>
    <w:rsid w:val="00FC38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216E6"/>
  <w15:chartTrackingRefBased/>
  <w15:docId w15:val="{4DB69D8B-FB58-47DC-A2FA-F2901EED2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07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07C8"/>
  </w:style>
  <w:style w:type="paragraph" w:styleId="Footer">
    <w:name w:val="footer"/>
    <w:basedOn w:val="Normal"/>
    <w:link w:val="FooterChar"/>
    <w:uiPriority w:val="99"/>
    <w:unhideWhenUsed/>
    <w:rsid w:val="004D07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07C8"/>
  </w:style>
  <w:style w:type="character" w:styleId="Hyperlink">
    <w:name w:val="Hyperlink"/>
    <w:basedOn w:val="DefaultParagraphFont"/>
    <w:uiPriority w:val="99"/>
    <w:unhideWhenUsed/>
    <w:rsid w:val="00912C9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S9KRdqwQcdo"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youtube.com/watch?v=S9KRdqwQcdo"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S9KRdqwQcdo"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cdn.embedly.com/widgets/media.html?src=https%3A%2F%2Fwww.youtube.com%2Fembed%2FS9KRdqwQcdo%3Ffeature%3Doembed&amp;url=https%3A%2F%2Fwww.youtube.com%2Fwatch%3Fv%3DS9KRdqwQcdo&amp;image=https%3A%2F%2Fi.ytimg.com%2Fvi%2FS9KRdqwQcdo%2Fhqdefault.jpg&amp;key=40cb30655a7f4a46adaaf18efb05db21&amp;type=text%2Fhtml&amp;schema=youtu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372</TotalTime>
  <Pages>5</Pages>
  <Words>969</Words>
  <Characters>5528</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2020-05-06T05:54:00Z</dcterms:created>
  <dcterms:modified xsi:type="dcterms:W3CDTF">2020-05-06T15:37:00Z</dcterms:modified>
</cp:coreProperties>
</file>